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CF6A" w14:textId="6958A443" w:rsidR="002D098A" w:rsidRDefault="002D098A" w:rsidP="002D09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F087D1" wp14:editId="3D97134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047875" cy="1310640"/>
            <wp:effectExtent l="0" t="0" r="9525" b="3810"/>
            <wp:wrapThrough wrapText="bothSides">
              <wp:wrapPolygon edited="0">
                <wp:start x="0" y="0"/>
                <wp:lineTo x="0" y="21349"/>
                <wp:lineTo x="21500" y="21349"/>
                <wp:lineTo x="215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MDE stacked logo - no webs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6D04">
        <w:rPr>
          <w:rFonts w:ascii="Arial" w:hAnsi="Arial" w:cs="Arial"/>
          <w:b/>
          <w:sz w:val="28"/>
          <w:szCs w:val="28"/>
        </w:rPr>
        <w:t>20</w:t>
      </w:r>
      <w:r w:rsidR="002C577C">
        <w:rPr>
          <w:rFonts w:ascii="Arial" w:hAnsi="Arial" w:cs="Arial"/>
          <w:b/>
          <w:sz w:val="28"/>
          <w:szCs w:val="28"/>
        </w:rPr>
        <w:t>2</w:t>
      </w:r>
      <w:r w:rsidR="002D3CCB">
        <w:rPr>
          <w:rFonts w:ascii="Arial" w:hAnsi="Arial" w:cs="Arial"/>
          <w:b/>
          <w:sz w:val="28"/>
          <w:szCs w:val="28"/>
        </w:rPr>
        <w:t>3</w:t>
      </w:r>
    </w:p>
    <w:p w14:paraId="288BDB6B" w14:textId="77777777" w:rsidR="00C95736" w:rsidRDefault="00C95736" w:rsidP="00C95736">
      <w:pPr>
        <w:jc w:val="center"/>
        <w:rPr>
          <w:rFonts w:ascii="Arial" w:hAnsi="Arial" w:cs="Arial"/>
          <w:b/>
          <w:sz w:val="32"/>
        </w:rPr>
      </w:pPr>
      <w:r w:rsidRPr="004640DA">
        <w:rPr>
          <w:rFonts w:ascii="Arial" w:hAnsi="Arial" w:cs="Arial"/>
          <w:b/>
          <w:sz w:val="32"/>
        </w:rPr>
        <w:t>Required Due Diligence Questions for Certain Income Tax Positions</w:t>
      </w:r>
    </w:p>
    <w:p w14:paraId="186D5D68" w14:textId="77777777" w:rsidR="00C95736" w:rsidRPr="00F51976" w:rsidRDefault="00C95736" w:rsidP="00C957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American Opportunity Tax Credit </w:t>
      </w:r>
    </w:p>
    <w:p w14:paraId="36A527D6" w14:textId="77777777" w:rsidR="00C95736" w:rsidRDefault="00C95736" w:rsidP="00C95736">
      <w:pPr>
        <w:jc w:val="center"/>
        <w:rPr>
          <w:rFonts w:ascii="Arial" w:hAnsi="Arial" w:cs="Arial"/>
          <w:b/>
          <w:sz w:val="32"/>
        </w:rPr>
      </w:pPr>
    </w:p>
    <w:p w14:paraId="78F61A66" w14:textId="77777777" w:rsidR="00C95736" w:rsidRDefault="00C95736" w:rsidP="00C95736">
      <w:pPr>
        <w:ind w:left="-810"/>
        <w:jc w:val="both"/>
        <w:rPr>
          <w:rFonts w:ascii="Arial" w:hAnsi="Arial" w:cs="Arial"/>
          <w:sz w:val="22"/>
        </w:rPr>
      </w:pPr>
    </w:p>
    <w:p w14:paraId="145FBD35" w14:textId="77777777" w:rsidR="00C95736" w:rsidRDefault="00C95736" w:rsidP="00C95736">
      <w:pPr>
        <w:ind w:left="-810"/>
        <w:jc w:val="both"/>
        <w:rPr>
          <w:rFonts w:ascii="Arial" w:hAnsi="Arial" w:cs="Arial"/>
          <w:sz w:val="22"/>
        </w:rPr>
      </w:pPr>
    </w:p>
    <w:p w14:paraId="37EA615D" w14:textId="6F057708" w:rsidR="00C95736" w:rsidRPr="00554E38" w:rsidRDefault="00C95736" w:rsidP="00C95736">
      <w:pPr>
        <w:ind w:left="-810"/>
        <w:jc w:val="both"/>
        <w:rPr>
          <w:rFonts w:ascii="Arial" w:hAnsi="Arial" w:cs="Arial"/>
          <w:b/>
          <w:sz w:val="22"/>
          <w:u w:val="single"/>
        </w:rPr>
      </w:pPr>
      <w:r w:rsidRPr="00554E38">
        <w:rPr>
          <w:rFonts w:ascii="Arial" w:hAnsi="Arial" w:cs="Arial"/>
          <w:sz w:val="22"/>
        </w:rPr>
        <w:t xml:space="preserve">The IRS requires tax return preparers to </w:t>
      </w:r>
      <w:r w:rsidR="00157DB7">
        <w:rPr>
          <w:rFonts w:ascii="Arial" w:hAnsi="Arial" w:cs="Arial"/>
          <w:sz w:val="22"/>
        </w:rPr>
        <w:t>complete</w:t>
      </w:r>
      <w:r w:rsidRPr="00554E38">
        <w:rPr>
          <w:rFonts w:ascii="Arial" w:hAnsi="Arial" w:cs="Arial"/>
          <w:sz w:val="22"/>
        </w:rPr>
        <w:t xml:space="preserve"> a due diligence checklist with all income tax returns that contain certain credits and deductions, </w:t>
      </w:r>
      <w:r w:rsidR="00157DB7">
        <w:rPr>
          <w:rFonts w:ascii="Arial" w:hAnsi="Arial" w:cs="Arial"/>
          <w:sz w:val="22"/>
        </w:rPr>
        <w:t>including</w:t>
      </w:r>
      <w:r w:rsidRPr="00554E38">
        <w:rPr>
          <w:rFonts w:ascii="Arial" w:hAnsi="Arial" w:cs="Arial"/>
          <w:sz w:val="22"/>
        </w:rPr>
        <w:t xml:space="preserve"> steep penalties for noncompliance. Your return qualifies for the following special credits/deductions; therefore, it is imperative you read and understand this entire document.  </w:t>
      </w:r>
      <w:r w:rsidRPr="00982C64">
        <w:rPr>
          <w:rFonts w:ascii="Arial" w:hAnsi="Arial" w:cs="Arial"/>
          <w:b/>
          <w:color w:val="FF0000"/>
          <w:sz w:val="22"/>
          <w:u w:val="single"/>
        </w:rPr>
        <w:t>YOUR RETURN WILL NOT BE FINALIZED UNTIL YOU SIGN AND RETURN THIS DOCUMENT TO US.</w:t>
      </w:r>
    </w:p>
    <w:p w14:paraId="35A5EEB9" w14:textId="77777777" w:rsidR="00C95736" w:rsidRPr="00AA3E40" w:rsidRDefault="00C95736" w:rsidP="00C95736">
      <w:pPr>
        <w:ind w:left="-810"/>
        <w:rPr>
          <w:rFonts w:ascii="Arial" w:hAnsi="Arial" w:cs="Arial"/>
          <w:b/>
          <w:sz w:val="12"/>
          <w:szCs w:val="12"/>
        </w:rPr>
      </w:pPr>
    </w:p>
    <w:p w14:paraId="39C4030D" w14:textId="77777777" w:rsidR="00C95736" w:rsidRDefault="00C95736" w:rsidP="00C95736">
      <w:pPr>
        <w:ind w:left="-810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AMERICAN OPPORTUNITY TAX CREDIT:</w:t>
      </w:r>
    </w:p>
    <w:p w14:paraId="71606C0A" w14:textId="77CC98D0" w:rsidR="00C95736" w:rsidRDefault="00C95736" w:rsidP="00C509AA">
      <w:pPr>
        <w:ind w:left="-810"/>
        <w:jc w:val="both"/>
        <w:rPr>
          <w:rFonts w:ascii="Arial" w:hAnsi="Arial" w:cs="Arial"/>
          <w:b/>
          <w:sz w:val="20"/>
          <w:u w:val="single"/>
        </w:rPr>
      </w:pPr>
      <w:r w:rsidRPr="00212E08">
        <w:rPr>
          <w:rFonts w:ascii="Arial" w:hAnsi="Arial" w:cs="Arial"/>
          <w:sz w:val="22"/>
        </w:rPr>
        <w:t>The American Opportunity Tax Credit is a credit for qualified education expenses paid for an eligible student for the first four years of higher education. To be eligible for this credit, a student must</w:t>
      </w:r>
      <w:r>
        <w:rPr>
          <w:rFonts w:ascii="Arial" w:hAnsi="Arial" w:cs="Arial"/>
          <w:sz w:val="22"/>
        </w:rPr>
        <w:t xml:space="preserve"> meet </w:t>
      </w:r>
      <w:r w:rsidRPr="006F6B98">
        <w:rPr>
          <w:rFonts w:ascii="Arial" w:hAnsi="Arial" w:cs="Arial"/>
          <w:b/>
          <w:sz w:val="22"/>
          <w:u w:val="single"/>
        </w:rPr>
        <w:t>ALL</w:t>
      </w:r>
      <w:r>
        <w:rPr>
          <w:rFonts w:ascii="Arial" w:hAnsi="Arial" w:cs="Arial"/>
          <w:sz w:val="22"/>
        </w:rPr>
        <w:t xml:space="preserve"> the following requirements</w:t>
      </w:r>
      <w:r w:rsidRPr="00212E08">
        <w:rPr>
          <w:rFonts w:ascii="Arial" w:hAnsi="Arial" w:cs="Arial"/>
          <w:sz w:val="22"/>
        </w:rPr>
        <w:t>:</w:t>
      </w:r>
    </w:p>
    <w:p w14:paraId="65255814" w14:textId="77777777" w:rsidR="00C509AA" w:rsidRPr="00C509AA" w:rsidRDefault="00C509AA" w:rsidP="00C509AA">
      <w:pPr>
        <w:ind w:left="-810"/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4D52DB2E" w14:textId="7724D6CF" w:rsidR="0047263F" w:rsidRDefault="0047263F" w:rsidP="00C9573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Be the </w:t>
      </w:r>
      <w:r w:rsidRPr="0047263F">
        <w:rPr>
          <w:rFonts w:ascii="Arial" w:hAnsi="Arial" w:cs="Arial"/>
          <w:color w:val="333333"/>
          <w:sz w:val="22"/>
          <w:szCs w:val="22"/>
          <w:shd w:val="clear" w:color="auto" w:fill="FFFFFF"/>
        </w:rPr>
        <w:t>taxpayer, spouse, or dependent for whom the taxpayer claims</w:t>
      </w:r>
      <w:r w:rsidR="00AD0F1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on tax return</w:t>
      </w:r>
      <w:r w:rsidRPr="0047263F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14:paraId="1B1DB89E" w14:textId="771DCD1D" w:rsidR="00C95736" w:rsidRDefault="00C95736" w:rsidP="00C9573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pursuing a degree or other recognized education credential</w:t>
      </w:r>
      <w:r w:rsidR="00D35D13">
        <w:rPr>
          <w:rFonts w:ascii="Arial" w:hAnsi="Arial" w:cs="Arial"/>
          <w:sz w:val="22"/>
        </w:rPr>
        <w:t>.</w:t>
      </w:r>
    </w:p>
    <w:p w14:paraId="74B5533F" w14:textId="54B38F71" w:rsidR="0047263F" w:rsidRPr="0047263F" w:rsidRDefault="00C95736" w:rsidP="004726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12E08">
        <w:rPr>
          <w:rFonts w:ascii="Arial" w:hAnsi="Arial" w:cs="Arial"/>
        </w:rPr>
        <w:t xml:space="preserve">Be </w:t>
      </w:r>
      <w:r w:rsidRPr="0047263F">
        <w:rPr>
          <w:rFonts w:ascii="Arial" w:hAnsi="Arial" w:cs="Arial"/>
        </w:rPr>
        <w:t>enrolled at least half time for at least one academic period beginning in the tax year.</w:t>
      </w:r>
    </w:p>
    <w:p w14:paraId="60B03C99" w14:textId="77777777" w:rsidR="00C95736" w:rsidRDefault="00C95736" w:rsidP="00C957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7263F">
        <w:rPr>
          <w:rFonts w:ascii="Arial" w:hAnsi="Arial" w:cs="Arial"/>
        </w:rPr>
        <w:t>Not have finished</w:t>
      </w:r>
      <w:r w:rsidRPr="001456CF">
        <w:rPr>
          <w:rFonts w:ascii="Arial" w:hAnsi="Arial" w:cs="Arial"/>
        </w:rPr>
        <w:t xml:space="preserve"> the first four years of higher education at the beginning of the tax </w:t>
      </w:r>
      <w:proofErr w:type="gramStart"/>
      <w:r w:rsidRPr="001456CF">
        <w:rPr>
          <w:rFonts w:ascii="Arial" w:hAnsi="Arial" w:cs="Arial"/>
        </w:rPr>
        <w:t>year</w:t>
      </w:r>
      <w:proofErr w:type="gramEnd"/>
    </w:p>
    <w:p w14:paraId="64119E0F" w14:textId="237E97E4" w:rsidR="00C95736" w:rsidRPr="001456CF" w:rsidRDefault="00C95736" w:rsidP="00C957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56CF">
        <w:rPr>
          <w:rFonts w:ascii="Arial" w:hAnsi="Arial" w:cs="Arial"/>
        </w:rPr>
        <w:t xml:space="preserve">Not have claimed this credit or the former </w:t>
      </w:r>
      <w:r w:rsidR="0047263F">
        <w:rPr>
          <w:rFonts w:ascii="Arial" w:hAnsi="Arial" w:cs="Arial"/>
        </w:rPr>
        <w:t xml:space="preserve">lifetime learning </w:t>
      </w:r>
      <w:r w:rsidRPr="001456CF">
        <w:rPr>
          <w:rFonts w:ascii="Arial" w:hAnsi="Arial" w:cs="Arial"/>
        </w:rPr>
        <w:t>credit for more than four tax years.</w:t>
      </w:r>
    </w:p>
    <w:p w14:paraId="12E9958C" w14:textId="70E49004" w:rsidR="00C95736" w:rsidRDefault="00C95736" w:rsidP="00C957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12E08">
        <w:rPr>
          <w:rFonts w:ascii="Arial" w:hAnsi="Arial" w:cs="Arial"/>
        </w:rPr>
        <w:t>Not have a felony drug conviction at the end of the tax year.</w:t>
      </w:r>
    </w:p>
    <w:p w14:paraId="0B75D188" w14:textId="13EF914D" w:rsidR="0047263F" w:rsidRPr="00212E08" w:rsidRDefault="0047263F" w:rsidP="00C957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Not have a filing status of Married Filing Separately</w:t>
      </w:r>
    </w:p>
    <w:p w14:paraId="261AC526" w14:textId="77777777" w:rsidR="00C95736" w:rsidRPr="00C509AA" w:rsidRDefault="00C95736" w:rsidP="00C95736">
      <w:pPr>
        <w:ind w:left="-810"/>
        <w:rPr>
          <w:rFonts w:ascii="Arial" w:hAnsi="Arial" w:cs="Arial"/>
          <w:b/>
          <w:sz w:val="12"/>
          <w:szCs w:val="12"/>
        </w:rPr>
      </w:pPr>
    </w:p>
    <w:p w14:paraId="0ED7EE3D" w14:textId="726F542A" w:rsidR="001C5B73" w:rsidRPr="00D35D13" w:rsidRDefault="001C5B73" w:rsidP="00D35D13">
      <w:pPr>
        <w:ind w:left="-810"/>
        <w:rPr>
          <w:rFonts w:ascii="Arial" w:hAnsi="Arial" w:cs="Arial"/>
          <w:b/>
          <w:sz w:val="22"/>
          <w:u w:val="single"/>
        </w:rPr>
      </w:pPr>
      <w:r w:rsidRPr="001C5B73">
        <w:rPr>
          <w:rFonts w:ascii="Arial" w:hAnsi="Arial" w:cs="Arial"/>
          <w:b/>
          <w:sz w:val="22"/>
          <w:u w:val="single"/>
        </w:rPr>
        <w:t>REGARDING THE COSTS USED TO CALCULATE THIS CREDIT</w:t>
      </w:r>
    </w:p>
    <w:p w14:paraId="0CDB62D8" w14:textId="00003F80" w:rsidR="001C5B73" w:rsidRDefault="00D35D13" w:rsidP="001C5B7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C5B73">
        <w:rPr>
          <w:rFonts w:ascii="Arial" w:hAnsi="Arial" w:cs="Arial"/>
        </w:rPr>
        <w:t>We must have a copy of form 1098-T</w:t>
      </w:r>
      <w:r w:rsidR="00C509AA">
        <w:rPr>
          <w:rFonts w:ascii="Arial" w:hAnsi="Arial" w:cs="Arial"/>
        </w:rPr>
        <w:t xml:space="preserve"> (</w:t>
      </w:r>
      <w:r w:rsidRPr="001C5B73">
        <w:rPr>
          <w:rFonts w:ascii="Arial" w:hAnsi="Arial" w:cs="Arial"/>
        </w:rPr>
        <w:t xml:space="preserve">provided to </w:t>
      </w:r>
      <w:r>
        <w:rPr>
          <w:rFonts w:ascii="Arial" w:hAnsi="Arial" w:cs="Arial"/>
        </w:rPr>
        <w:t xml:space="preserve">you </w:t>
      </w:r>
      <w:r w:rsidRPr="001C5B73">
        <w:rPr>
          <w:rFonts w:ascii="Arial" w:hAnsi="Arial" w:cs="Arial"/>
        </w:rPr>
        <w:t>by</w:t>
      </w:r>
      <w:r w:rsidR="00C509AA">
        <w:rPr>
          <w:rFonts w:ascii="Arial" w:hAnsi="Arial" w:cs="Arial"/>
        </w:rPr>
        <w:t xml:space="preserve"> institution).  </w:t>
      </w:r>
      <w:r w:rsidR="001C5B73" w:rsidRPr="001C5B73">
        <w:rPr>
          <w:rFonts w:ascii="Arial" w:hAnsi="Arial" w:cs="Arial"/>
        </w:rPr>
        <w:t>If you did not actually pay the tuition shown on 1098</w:t>
      </w:r>
      <w:r w:rsidR="001C5B73">
        <w:rPr>
          <w:rFonts w:ascii="Arial" w:hAnsi="Arial" w:cs="Arial"/>
        </w:rPr>
        <w:t xml:space="preserve">-T form, please provide </w:t>
      </w:r>
      <w:proofErr w:type="gramStart"/>
      <w:r w:rsidR="001C5B73">
        <w:rPr>
          <w:rFonts w:ascii="Arial" w:hAnsi="Arial" w:cs="Arial"/>
        </w:rPr>
        <w:t>us</w:t>
      </w:r>
      <w:proofErr w:type="gramEnd"/>
      <w:r w:rsidR="001C5B73">
        <w:rPr>
          <w:rFonts w:ascii="Arial" w:hAnsi="Arial" w:cs="Arial"/>
        </w:rPr>
        <w:t xml:space="preserve"> an </w:t>
      </w:r>
      <w:r w:rsidR="00F76D04">
        <w:rPr>
          <w:rFonts w:ascii="Arial" w:hAnsi="Arial" w:cs="Arial"/>
        </w:rPr>
        <w:t>accounting or other receipt of payment</w:t>
      </w:r>
      <w:r w:rsidR="001C5B73">
        <w:rPr>
          <w:rFonts w:ascii="Arial" w:hAnsi="Arial" w:cs="Arial"/>
        </w:rPr>
        <w:t xml:space="preserve">. </w:t>
      </w:r>
    </w:p>
    <w:p w14:paraId="576BB349" w14:textId="77777777" w:rsidR="001C5B73" w:rsidRDefault="001C5B73" w:rsidP="001C5B7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 costs eligible for this credit do NOT include costs paid for by any tax-favored type of plan like a 529 plan or Coverdell ESA</w:t>
      </w:r>
      <w:r w:rsidR="006441FF">
        <w:rPr>
          <w:rFonts w:ascii="Arial" w:hAnsi="Arial" w:cs="Arial"/>
        </w:rPr>
        <w:t xml:space="preserve"> or costs reimbursed by your employer. </w:t>
      </w:r>
    </w:p>
    <w:p w14:paraId="67D3D9FE" w14:textId="77777777" w:rsidR="00AD0F17" w:rsidRDefault="006441FF" w:rsidP="001C5B7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For the American Opportunity Credit, book</w:t>
      </w:r>
      <w:r w:rsidR="0047263F">
        <w:rPr>
          <w:rFonts w:ascii="Arial" w:hAnsi="Arial" w:cs="Arial"/>
        </w:rPr>
        <w:t>s &amp; supply</w:t>
      </w:r>
      <w:r w:rsidR="00C509AA">
        <w:rPr>
          <w:rFonts w:ascii="Arial" w:hAnsi="Arial" w:cs="Arial"/>
        </w:rPr>
        <w:t xml:space="preserve"> expenses</w:t>
      </w:r>
      <w:r>
        <w:rPr>
          <w:rFonts w:ascii="Arial" w:hAnsi="Arial" w:cs="Arial"/>
        </w:rPr>
        <w:t xml:space="preserve"> are included as “eligible </w:t>
      </w:r>
      <w:proofErr w:type="gramStart"/>
      <w:r>
        <w:rPr>
          <w:rFonts w:ascii="Arial" w:hAnsi="Arial" w:cs="Arial"/>
        </w:rPr>
        <w:t>costs</w:t>
      </w:r>
      <w:proofErr w:type="gramEnd"/>
      <w:r>
        <w:rPr>
          <w:rFonts w:ascii="Arial" w:hAnsi="Arial" w:cs="Arial"/>
        </w:rPr>
        <w:t>”</w:t>
      </w:r>
    </w:p>
    <w:p w14:paraId="59C9E7E9" w14:textId="4A690789" w:rsidR="006441FF" w:rsidRPr="001C5B73" w:rsidRDefault="00AD0F17" w:rsidP="001C5B7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Eligible costs apply to payments made in </w:t>
      </w:r>
      <w:proofErr w:type="gramStart"/>
      <w:r w:rsidR="00AA3E40">
        <w:rPr>
          <w:rFonts w:ascii="Arial" w:hAnsi="Arial" w:cs="Arial"/>
        </w:rPr>
        <w:t>current</w:t>
      </w:r>
      <w:proofErr w:type="gramEnd"/>
      <w:r w:rsidR="00AA3E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tax year for</w:t>
      </w:r>
      <w:r w:rsidR="00AA3E40">
        <w:rPr>
          <w:rFonts w:ascii="Arial" w:hAnsi="Arial" w:cs="Arial"/>
        </w:rPr>
        <w:t xml:space="preserve"> periods beginning in the current tax year and the first three months of the next tax year.</w:t>
      </w:r>
    </w:p>
    <w:p w14:paraId="31D2C12B" w14:textId="77777777" w:rsidR="001C5B73" w:rsidRPr="00AD0F17" w:rsidRDefault="001C5B73" w:rsidP="00C95736">
      <w:pPr>
        <w:ind w:left="-810"/>
        <w:rPr>
          <w:rFonts w:ascii="Arial" w:hAnsi="Arial" w:cs="Arial"/>
          <w:b/>
          <w:sz w:val="12"/>
          <w:szCs w:val="12"/>
          <w:u w:val="single"/>
        </w:rPr>
      </w:pPr>
    </w:p>
    <w:p w14:paraId="023C7F6F" w14:textId="77777777" w:rsidR="001C5B73" w:rsidRPr="00AD0F17" w:rsidRDefault="001C5B73" w:rsidP="00C95736">
      <w:pPr>
        <w:ind w:left="-810"/>
        <w:rPr>
          <w:rFonts w:ascii="Arial" w:hAnsi="Arial" w:cs="Arial"/>
          <w:b/>
          <w:sz w:val="12"/>
          <w:szCs w:val="12"/>
        </w:rPr>
      </w:pPr>
    </w:p>
    <w:p w14:paraId="3592E0B8" w14:textId="4EBB7010" w:rsidR="00AA12C8" w:rsidRPr="0084259C" w:rsidRDefault="00AA12C8" w:rsidP="00AA12C8">
      <w:pPr>
        <w:ind w:left="-810"/>
        <w:rPr>
          <w:rFonts w:ascii="Arial" w:hAnsi="Arial" w:cs="Arial"/>
          <w:b/>
          <w:color w:val="FF0000"/>
          <w:sz w:val="22"/>
          <w:szCs w:val="22"/>
        </w:rPr>
      </w:pPr>
      <w:r w:rsidRPr="0084259C">
        <w:rPr>
          <w:rFonts w:ascii="Arial" w:hAnsi="Arial" w:cs="Arial"/>
          <w:b/>
          <w:color w:val="FF0000"/>
          <w:sz w:val="22"/>
          <w:szCs w:val="22"/>
          <w:u w:val="single"/>
        </w:rPr>
        <w:t>I CERTIFY UNDER PENALTY OF P</w:t>
      </w:r>
      <w:r w:rsidR="00867115" w:rsidRPr="0084259C">
        <w:rPr>
          <w:rFonts w:ascii="Arial" w:hAnsi="Arial" w:cs="Arial"/>
          <w:b/>
          <w:color w:val="FF0000"/>
          <w:sz w:val="22"/>
          <w:szCs w:val="22"/>
          <w:u w:val="single"/>
        </w:rPr>
        <w:t>E</w:t>
      </w:r>
      <w:r w:rsidRPr="0084259C">
        <w:rPr>
          <w:rFonts w:ascii="Arial" w:hAnsi="Arial" w:cs="Arial"/>
          <w:b/>
          <w:color w:val="FF0000"/>
          <w:sz w:val="22"/>
          <w:szCs w:val="22"/>
          <w:u w:val="single"/>
        </w:rPr>
        <w:t>RJ</w:t>
      </w:r>
      <w:r w:rsidR="008D43A9" w:rsidRPr="0084259C">
        <w:rPr>
          <w:rFonts w:ascii="Arial" w:hAnsi="Arial" w:cs="Arial"/>
          <w:b/>
          <w:color w:val="FF0000"/>
          <w:sz w:val="22"/>
          <w:szCs w:val="22"/>
          <w:u w:val="single"/>
        </w:rPr>
        <w:t>U</w:t>
      </w:r>
      <w:r w:rsidRPr="0084259C">
        <w:rPr>
          <w:rFonts w:ascii="Arial" w:hAnsi="Arial" w:cs="Arial"/>
          <w:b/>
          <w:color w:val="FF0000"/>
          <w:sz w:val="22"/>
          <w:szCs w:val="22"/>
          <w:u w:val="single"/>
        </w:rPr>
        <w:t>RY</w:t>
      </w:r>
      <w:r w:rsidRPr="0084259C">
        <w:rPr>
          <w:rFonts w:ascii="Arial" w:hAnsi="Arial" w:cs="Arial"/>
          <w:b/>
          <w:color w:val="FF0000"/>
          <w:sz w:val="22"/>
          <w:szCs w:val="22"/>
        </w:rPr>
        <w:t>:</w:t>
      </w:r>
    </w:p>
    <w:p w14:paraId="5EC3B89A" w14:textId="77777777" w:rsidR="00AA12C8" w:rsidRDefault="00AA12C8" w:rsidP="00AA12C8">
      <w:pPr>
        <w:ind w:left="-810"/>
        <w:rPr>
          <w:rFonts w:ascii="Arial" w:hAnsi="Arial" w:cs="Arial"/>
          <w:b/>
          <w:sz w:val="22"/>
          <w:szCs w:val="22"/>
        </w:rPr>
      </w:pPr>
    </w:p>
    <w:p w14:paraId="131C1A9F" w14:textId="616839A7" w:rsidR="00AA12C8" w:rsidRPr="003F647C" w:rsidRDefault="00AA12C8" w:rsidP="003F647C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3F647C">
        <w:rPr>
          <w:rFonts w:ascii="Arial" w:hAnsi="Arial" w:cs="Arial"/>
          <w:b/>
        </w:rPr>
        <w:t>I have provided information for any persons (taxpayer, spouse, or dependent) for whom I paid tuition in the current tax year and who met every one of the above criteria.</w:t>
      </w:r>
    </w:p>
    <w:p w14:paraId="7678B679" w14:textId="77777777" w:rsidR="00AA12C8" w:rsidRPr="00AA12C8" w:rsidRDefault="00AA12C8" w:rsidP="00AA12C8">
      <w:pPr>
        <w:ind w:left="-810"/>
        <w:rPr>
          <w:rFonts w:ascii="Arial" w:hAnsi="Arial" w:cs="Arial"/>
          <w:b/>
          <w:sz w:val="22"/>
        </w:rPr>
      </w:pPr>
    </w:p>
    <w:p w14:paraId="158DC9E9" w14:textId="77777777" w:rsidR="00AA12C8" w:rsidRPr="003F647C" w:rsidRDefault="00AA12C8" w:rsidP="003F647C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3F647C">
        <w:rPr>
          <w:rFonts w:ascii="Arial" w:hAnsi="Arial" w:cs="Arial"/>
          <w:b/>
        </w:rPr>
        <w:t xml:space="preserve">I </w:t>
      </w:r>
      <w:proofErr w:type="gramStart"/>
      <w:r w:rsidRPr="003F647C">
        <w:rPr>
          <w:rFonts w:ascii="Arial" w:hAnsi="Arial" w:cs="Arial"/>
          <w:b/>
        </w:rPr>
        <w:t>am able to</w:t>
      </w:r>
      <w:proofErr w:type="gramEnd"/>
      <w:r w:rsidRPr="003F647C">
        <w:rPr>
          <w:rFonts w:ascii="Arial" w:hAnsi="Arial" w:cs="Arial"/>
          <w:b/>
        </w:rPr>
        <w:t xml:space="preserve"> provide documentation needed to prove that I qualify for this credit if audited by the IRS.</w:t>
      </w:r>
    </w:p>
    <w:p w14:paraId="7B879A93" w14:textId="77777777" w:rsidR="00AA12C8" w:rsidRDefault="00AA12C8" w:rsidP="00AA12C8">
      <w:pPr>
        <w:ind w:left="-810"/>
        <w:rPr>
          <w:rFonts w:ascii="Arial" w:hAnsi="Arial" w:cs="Arial"/>
          <w:b/>
          <w:sz w:val="22"/>
          <w:szCs w:val="22"/>
        </w:rPr>
      </w:pPr>
    </w:p>
    <w:p w14:paraId="1C41FCAE" w14:textId="77777777" w:rsidR="00AA12C8" w:rsidRPr="003F647C" w:rsidRDefault="00AA12C8" w:rsidP="003F647C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3F647C">
        <w:rPr>
          <w:rFonts w:ascii="Arial" w:hAnsi="Arial" w:cs="Arial"/>
          <w:b/>
        </w:rPr>
        <w:t xml:space="preserve">I have never been notified by the IRS that this credit was disallowed or reduced in a previous year.  </w:t>
      </w:r>
      <w:r w:rsidRPr="003F647C">
        <w:rPr>
          <w:rFonts w:ascii="Arial" w:hAnsi="Arial" w:cs="Arial"/>
          <w:b/>
        </w:rPr>
        <w:tab/>
      </w:r>
      <w:r w:rsidRPr="003F647C">
        <w:rPr>
          <w:rFonts w:ascii="Arial" w:hAnsi="Arial" w:cs="Arial"/>
          <w:b/>
        </w:rPr>
        <w:tab/>
      </w:r>
      <w:r w:rsidRPr="003F647C">
        <w:rPr>
          <w:rFonts w:ascii="Arial" w:hAnsi="Arial" w:cs="Arial"/>
          <w:b/>
        </w:rPr>
        <w:tab/>
      </w:r>
      <w:r w:rsidRPr="003F647C">
        <w:rPr>
          <w:rFonts w:ascii="Arial" w:hAnsi="Arial" w:cs="Arial"/>
          <w:b/>
        </w:rPr>
        <w:tab/>
      </w:r>
    </w:p>
    <w:p w14:paraId="1452A1FA" w14:textId="77777777" w:rsidR="003F647C" w:rsidRDefault="003F647C" w:rsidP="00AA12C8">
      <w:pPr>
        <w:ind w:left="-810"/>
        <w:rPr>
          <w:rFonts w:ascii="Arial" w:hAnsi="Arial" w:cs="Arial"/>
          <w:b/>
          <w:sz w:val="22"/>
          <w:szCs w:val="22"/>
        </w:rPr>
      </w:pPr>
    </w:p>
    <w:p w14:paraId="25D4EC18" w14:textId="0FFD3500" w:rsidR="00AA12C8" w:rsidRPr="003F647C" w:rsidRDefault="00AA12C8" w:rsidP="003F647C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3F647C">
        <w:rPr>
          <w:rFonts w:ascii="Arial" w:hAnsi="Arial" w:cs="Arial"/>
          <w:b/>
        </w:rPr>
        <w:t>I have read and understand the foregoing is true and correct.</w:t>
      </w:r>
    </w:p>
    <w:p w14:paraId="7FE6E9FB" w14:textId="77777777" w:rsidR="00AA12C8" w:rsidRDefault="00AA12C8" w:rsidP="00AA12C8">
      <w:pPr>
        <w:ind w:left="-810"/>
        <w:rPr>
          <w:rFonts w:ascii="Arial" w:hAnsi="Arial" w:cs="Arial"/>
          <w:b/>
          <w:sz w:val="22"/>
        </w:rPr>
      </w:pPr>
    </w:p>
    <w:p w14:paraId="1CD2DEA3" w14:textId="77777777" w:rsidR="00C95736" w:rsidRDefault="00C95736" w:rsidP="00C95736">
      <w:pPr>
        <w:ind w:left="-810"/>
        <w:rPr>
          <w:rFonts w:ascii="Arial" w:hAnsi="Arial" w:cs="Arial"/>
          <w:b/>
          <w:sz w:val="22"/>
        </w:rPr>
      </w:pPr>
    </w:p>
    <w:p w14:paraId="60B3CB42" w14:textId="77777777" w:rsidR="00C95736" w:rsidRDefault="00C95736" w:rsidP="00C95736">
      <w:pPr>
        <w:ind w:left="-81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_________________________________                                              _________________________</w:t>
      </w:r>
    </w:p>
    <w:p w14:paraId="6C899E15" w14:textId="77777777" w:rsidR="00C95736" w:rsidRDefault="00C95736" w:rsidP="00C95736">
      <w:pPr>
        <w:ind w:left="-81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Signature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</w:t>
      </w:r>
      <w:r>
        <w:rPr>
          <w:rFonts w:ascii="Arial" w:hAnsi="Arial" w:cs="Arial"/>
          <w:b/>
          <w:sz w:val="22"/>
        </w:rPr>
        <w:tab/>
        <w:t xml:space="preserve">     Date</w:t>
      </w:r>
    </w:p>
    <w:p w14:paraId="7682762D" w14:textId="77777777" w:rsidR="006441FF" w:rsidRDefault="006441FF" w:rsidP="00C95736">
      <w:pPr>
        <w:ind w:left="-810"/>
        <w:rPr>
          <w:rFonts w:ascii="Arial" w:hAnsi="Arial" w:cs="Arial"/>
          <w:b/>
          <w:sz w:val="22"/>
        </w:rPr>
      </w:pPr>
    </w:p>
    <w:p w14:paraId="05FC8194" w14:textId="77777777" w:rsidR="00C95736" w:rsidRDefault="00C95736" w:rsidP="00C95736">
      <w:pPr>
        <w:ind w:left="-81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_________________________________                                              _________________________</w:t>
      </w:r>
    </w:p>
    <w:p w14:paraId="4303CD87" w14:textId="77777777" w:rsidR="00C95736" w:rsidRPr="008044CC" w:rsidRDefault="00C95736" w:rsidP="00C95736">
      <w:pPr>
        <w:ind w:left="-81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Signature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</w:t>
      </w:r>
      <w:r>
        <w:rPr>
          <w:rFonts w:ascii="Arial" w:hAnsi="Arial" w:cs="Arial"/>
          <w:b/>
          <w:sz w:val="22"/>
        </w:rPr>
        <w:tab/>
        <w:t xml:space="preserve">     Date</w:t>
      </w:r>
    </w:p>
    <w:sectPr w:rsidR="00C95736" w:rsidRPr="008044CC" w:rsidSect="002D098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154C"/>
    <w:multiLevelType w:val="hybridMultilevel"/>
    <w:tmpl w:val="94F4F140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34CE0AE5"/>
    <w:multiLevelType w:val="hybridMultilevel"/>
    <w:tmpl w:val="4E0EBE7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54690848"/>
    <w:multiLevelType w:val="hybridMultilevel"/>
    <w:tmpl w:val="A0B4A85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572037FE"/>
    <w:multiLevelType w:val="hybridMultilevel"/>
    <w:tmpl w:val="95043EC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 w15:restartNumberingAfterBreak="0">
    <w:nsid w:val="695826A9"/>
    <w:multiLevelType w:val="hybridMultilevel"/>
    <w:tmpl w:val="D852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913EB"/>
    <w:multiLevelType w:val="hybridMultilevel"/>
    <w:tmpl w:val="34FC002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 w16cid:durableId="952245346">
    <w:abstractNumId w:val="1"/>
  </w:num>
  <w:num w:numId="2" w16cid:durableId="1456099742">
    <w:abstractNumId w:val="0"/>
  </w:num>
  <w:num w:numId="3" w16cid:durableId="1225141059">
    <w:abstractNumId w:val="3"/>
  </w:num>
  <w:num w:numId="4" w16cid:durableId="133764188">
    <w:abstractNumId w:val="4"/>
  </w:num>
  <w:num w:numId="5" w16cid:durableId="1210915506">
    <w:abstractNumId w:val="2"/>
  </w:num>
  <w:num w:numId="6" w16cid:durableId="1020207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8A"/>
    <w:rsid w:val="00157DB7"/>
    <w:rsid w:val="001C5B73"/>
    <w:rsid w:val="002C577C"/>
    <w:rsid w:val="002D098A"/>
    <w:rsid w:val="002D3CCB"/>
    <w:rsid w:val="003B1E62"/>
    <w:rsid w:val="003F647C"/>
    <w:rsid w:val="0047263F"/>
    <w:rsid w:val="00543A1E"/>
    <w:rsid w:val="00584CF9"/>
    <w:rsid w:val="005B27D1"/>
    <w:rsid w:val="005F183D"/>
    <w:rsid w:val="006441FF"/>
    <w:rsid w:val="0084259C"/>
    <w:rsid w:val="00867115"/>
    <w:rsid w:val="008D43A9"/>
    <w:rsid w:val="00982C64"/>
    <w:rsid w:val="00AA12C8"/>
    <w:rsid w:val="00AA3E40"/>
    <w:rsid w:val="00AB7C24"/>
    <w:rsid w:val="00AD0F17"/>
    <w:rsid w:val="00B3257E"/>
    <w:rsid w:val="00BB116E"/>
    <w:rsid w:val="00C509AA"/>
    <w:rsid w:val="00C95736"/>
    <w:rsid w:val="00D35D13"/>
    <w:rsid w:val="00E40209"/>
    <w:rsid w:val="00E978D7"/>
    <w:rsid w:val="00F76D04"/>
    <w:rsid w:val="00FD0F0E"/>
    <w:rsid w:val="00F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93097"/>
  <w15:docId w15:val="{57C7D8A1-0CEA-4DD8-8D9C-0C1E2FAE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84CF9"/>
    <w:rPr>
      <w:rFonts w:asciiTheme="majorHAnsi" w:eastAsiaTheme="majorEastAsia" w:hAnsiTheme="majorHAnsi" w:cstheme="majorBidi"/>
      <w:vanish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B1E6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2D098A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Crystal Karsten</cp:lastModifiedBy>
  <cp:revision>8</cp:revision>
  <cp:lastPrinted>2019-02-06T21:00:00Z</cp:lastPrinted>
  <dcterms:created xsi:type="dcterms:W3CDTF">2022-12-13T19:12:00Z</dcterms:created>
  <dcterms:modified xsi:type="dcterms:W3CDTF">2023-10-30T15:20:00Z</dcterms:modified>
</cp:coreProperties>
</file>